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2D6E9" w14:textId="1619C3F6" w:rsidR="00F21C99" w:rsidRDefault="00F21C99" w:rsidP="00F21C99">
      <w:pPr>
        <w:rPr>
          <w:lang w:eastAsia="en-US"/>
        </w:rPr>
      </w:pPr>
      <w:r>
        <w:rPr>
          <w:lang w:eastAsia="en-US"/>
        </w:rPr>
        <w:t xml:space="preserve">Info </w:t>
      </w:r>
      <w:proofErr w:type="spellStart"/>
      <w:r>
        <w:rPr>
          <w:lang w:eastAsia="en-US"/>
        </w:rPr>
        <w:t>nt</w:t>
      </w:r>
      <w:proofErr w:type="spellEnd"/>
      <w:r>
        <w:rPr>
          <w:lang w:eastAsia="en-US"/>
        </w:rPr>
        <w:t>: ogrodzenia:</w:t>
      </w:r>
    </w:p>
    <w:p w14:paraId="757F7D58" w14:textId="77777777" w:rsidR="00F21C99" w:rsidRDefault="00F21C99" w:rsidP="00F21C99">
      <w:pPr>
        <w:rPr>
          <w:lang w:eastAsia="en-US"/>
        </w:rPr>
      </w:pPr>
    </w:p>
    <w:p w14:paraId="7EDB7914" w14:textId="77777777" w:rsidR="00F21C99" w:rsidRDefault="00F21C99" w:rsidP="00F21C99">
      <w:pPr>
        <w:pStyle w:val="Akapitzlist"/>
        <w:numPr>
          <w:ilvl w:val="0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Ogrodzenie frontowe od ul. Lotniczej na żelbetowym fundamencie, cokole z cegły licowej w kolorze ceglastym, słupkami murowanymi z cegły licowej półokrągłej zakończonej systemową czapką ceramiczną, pomiędzy słupkami podwójna rolka z kształtki ceramicznej, wypełnienie panele stalowe ocynkowane i malowane w kolorze czarnym.</w:t>
      </w:r>
    </w:p>
    <w:p w14:paraId="44C0E0F3" w14:textId="77777777" w:rsidR="00F21C99" w:rsidRDefault="00F21C99" w:rsidP="00F21C99">
      <w:pPr>
        <w:pStyle w:val="Akapitzlist"/>
        <w:rPr>
          <w:lang w:eastAsia="en-US"/>
        </w:rPr>
      </w:pPr>
      <w:r>
        <w:rPr>
          <w:lang w:eastAsia="en-US"/>
        </w:rPr>
        <w:t>Wzór wg. istniejącego ogrodzenia.</w:t>
      </w:r>
      <w:bookmarkStart w:id="0" w:name="_GoBack"/>
      <w:bookmarkEnd w:id="0"/>
    </w:p>
    <w:p w14:paraId="3682A311" w14:textId="77777777" w:rsidR="00F21C99" w:rsidRDefault="00F21C99" w:rsidP="00F21C99">
      <w:pPr>
        <w:pStyle w:val="Akapitzlist"/>
        <w:numPr>
          <w:ilvl w:val="0"/>
          <w:numId w:val="1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Ogrodzenie terenowe boczne i tylne z paneli 3d, ocynkowanych n a systemowym, betonowym cokole.</w:t>
      </w:r>
    </w:p>
    <w:p w14:paraId="7508515F" w14:textId="77777777" w:rsidR="00F10CEE" w:rsidRDefault="00F10CEE"/>
    <w:sectPr w:rsidR="00F10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A3DC0"/>
    <w:multiLevelType w:val="hybridMultilevel"/>
    <w:tmpl w:val="19A40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1C5"/>
    <w:rsid w:val="002571C5"/>
    <w:rsid w:val="00F10CEE"/>
    <w:rsid w:val="00F2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A661"/>
  <w15:chartTrackingRefBased/>
  <w15:docId w15:val="{D418EB4C-12A7-426A-8C92-BD079915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1C99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C9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2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408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Jakimowski</dc:creator>
  <cp:keywords/>
  <dc:description/>
  <cp:lastModifiedBy>Marcin Jakimowski</cp:lastModifiedBy>
  <cp:revision>2</cp:revision>
  <dcterms:created xsi:type="dcterms:W3CDTF">2025-11-21T14:25:00Z</dcterms:created>
  <dcterms:modified xsi:type="dcterms:W3CDTF">2025-11-21T14:25:00Z</dcterms:modified>
</cp:coreProperties>
</file>